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color w:val="0000ff"/>
          <w:u w:val="single"/>
          <w:vertAlign w:val="baseline"/>
        </w:rPr>
      </w:pPr>
      <w:r w:rsidDel="00000000" w:rsidR="00000000" w:rsidRPr="00000000">
        <w:rPr>
          <w:b w:val="1"/>
          <w:color w:val="0000ff"/>
          <w:u w:val="single"/>
          <w:vertAlign w:val="baseline"/>
          <w:rtl w:val="0"/>
        </w:rPr>
        <w:t xml:space="preserve">APPEL A COMMUNICATIONS pour les « Sessions des Membres » de la SFETD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Date limite de soumission des projets : le vendredi 7 avril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 SFETD souhaite accroître la participation de ses membres à l’élaboration du programme scientifique de son congrès annuel. Pour cela, elle vous propose d’organiser une session selon un des formats, au choix, décrits ci-dessous :</w:t>
      </w:r>
    </w:p>
    <w:p w:rsidR="00000000" w:rsidDel="00000000" w:rsidP="00000000" w:rsidRDefault="00000000" w:rsidRPr="00000000" w14:paraId="00000006">
      <w:pPr>
        <w:spacing w:line="360" w:lineRule="auto"/>
        <w:ind w:left="284" w:hanging="14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• « 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Pratiques Partagées 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» : présentation de techniques, outils, dispositifs ou approches pratiques fondés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sur des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preuves scientifiques, notamment sous la forme de démonstrations.</w:t>
      </w:r>
    </w:p>
    <w:p w:rsidR="00000000" w:rsidDel="00000000" w:rsidP="00000000" w:rsidRDefault="00000000" w:rsidRPr="00000000" w14:paraId="00000007">
      <w:pPr>
        <w:spacing w:line="360" w:lineRule="auto"/>
        <w:ind w:left="284" w:hanging="14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• « 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Focus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 » : présentations approfondies de haut niveau sur un sujet clinique et/ou scientifique, y compris la recherche de pointe, les traitements innovants et le transfert des données de la recherche vers l’application au patient.</w:t>
      </w:r>
    </w:p>
    <w:p w:rsidR="00000000" w:rsidDel="00000000" w:rsidP="00000000" w:rsidRDefault="00000000" w:rsidRPr="00000000" w14:paraId="00000008">
      <w:pPr>
        <w:spacing w:line="360" w:lineRule="auto"/>
        <w:ind w:left="284" w:hanging="14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• « 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Entretien et Conversation 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» : discussion/entretien informels entre un modérateur, expert sur la thématique, et un ou plusieurs intervenants.</w:t>
      </w:r>
    </w:p>
    <w:p w:rsidR="00000000" w:rsidDel="00000000" w:rsidP="00000000" w:rsidRDefault="00000000" w:rsidRPr="00000000" w14:paraId="00000009">
      <w:pPr>
        <w:spacing w:line="360" w:lineRule="auto"/>
        <w:ind w:left="284" w:hanging="14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La durée prévue de la session est de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90 min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, avec un temps dédié d’échanges avec l’auditoire d’au moins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15 minutes.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Le nombre total d’intervenants doit être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2"/>
              <w:szCs w:val="22"/>
              <w:vertAlign w:val="baseline"/>
              <w:rtl w:val="0"/>
            </w:rPr>
            <w:t xml:space="preserve">≤ 4.</w:t>
          </w:r>
        </w:sdtContent>
      </w:sdt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Les frais afférents (inscription au congrès, transport et hébergement) ne seront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pas pris en charge par la SFETD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La proposition de session est </w:t>
      </w:r>
      <w:r w:rsidDel="00000000" w:rsidR="00000000" w:rsidRPr="00000000">
        <w:rPr>
          <w:vertAlign w:val="baseline"/>
          <w:rtl w:val="0"/>
        </w:rPr>
        <w:t xml:space="preserve">à envoyer par e-mail (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sofradol@club-internet.fr</w:t>
        </w:r>
      </w:hyperlink>
      <w:r w:rsidDel="00000000" w:rsidR="00000000" w:rsidRPr="00000000">
        <w:rPr>
          <w:vertAlign w:val="baseline"/>
          <w:rtl w:val="0"/>
        </w:rPr>
        <w:t xml:space="preserve">) au moyen de la fiche ci-après </w:t>
      </w:r>
      <w:r w:rsidDel="00000000" w:rsidR="00000000" w:rsidRPr="00000000">
        <w:rPr>
          <w:color w:val="000000"/>
          <w:vertAlign w:val="baseline"/>
          <w:rtl w:val="0"/>
        </w:rPr>
        <w:t xml:space="preserve">pour évaluation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par le conseil scientifique du congrès et validation par le Conseil d</w:t>
      </w:r>
      <w:r w:rsidDel="00000000" w:rsidR="00000000" w:rsidRPr="00000000">
        <w:rPr>
          <w:b w:val="1"/>
          <w:rtl w:val="0"/>
        </w:rPr>
        <w:t xml:space="preserve">’a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dministrati</w:t>
      </w:r>
      <w:r w:rsidDel="00000000" w:rsidR="00000000" w:rsidRPr="00000000">
        <w:rPr>
          <w:b w:val="1"/>
          <w:rtl w:val="0"/>
        </w:rPr>
        <w:t xml:space="preserve">on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.</w:t>
      </w:r>
      <w:r w:rsidDel="00000000" w:rsidR="00000000" w:rsidRPr="00000000">
        <w:rPr>
          <w:color w:val="000000"/>
          <w:vertAlign w:val="baseline"/>
          <w:rtl w:val="0"/>
        </w:rPr>
        <w:t xml:space="preserve"> Le coordonnateur de la session, garant de la qualité des interventions,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devra être membre de la SFETD</w:t>
      </w:r>
      <w:r w:rsidDel="00000000" w:rsidR="00000000" w:rsidRPr="00000000">
        <w:rPr>
          <w:color w:val="000000"/>
          <w:vertAlign w:val="baseline"/>
          <w:rtl w:val="0"/>
        </w:rPr>
        <w:t xml:space="preserve">, à jour de sa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cotisation 2023</w:t>
      </w:r>
      <w:r w:rsidDel="00000000" w:rsidR="00000000" w:rsidRPr="00000000">
        <w:rPr>
          <w:color w:val="000000"/>
          <w:vertAlign w:val="baseline"/>
          <w:rtl w:val="0"/>
        </w:rPr>
        <w:t xml:space="preserve">, au moment de la soumission. </w:t>
      </w:r>
      <w:r w:rsidDel="00000000" w:rsidR="00000000" w:rsidRPr="00000000">
        <w:rPr>
          <w:vertAlign w:val="baseline"/>
          <w:rtl w:val="0"/>
        </w:rPr>
        <w:t xml:space="preserve">Tout dossier, dont la fiche ne serait pas complètement renseignée, ne sera pas étudié.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Les « Sessions des membres » se dérouleront le </w:t>
      </w:r>
      <w:r w:rsidDel="00000000" w:rsidR="00000000" w:rsidRPr="00000000">
        <w:rPr>
          <w:b w:val="1"/>
          <w:color w:val="0000ff"/>
          <w:sz w:val="22"/>
          <w:szCs w:val="22"/>
          <w:vertAlign w:val="baseline"/>
          <w:rtl w:val="0"/>
        </w:rPr>
        <w:t xml:space="preserve">mercredi 22 novembre 2023 sur la tranche horaire 10h30-12h00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au palais des congrès de Saint Malo « Le Grand Large ».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J’ai lu et j’accepte les conditions règlementaires sus-mentionnées </w:t>
        <w:tab/>
        <w:t xml:space="preserve">□ (cocher la case)</w:t>
        <w:tab/>
        <w:tab/>
        <w:t xml:space="preserve">Fait à </w:t>
        <w:tab/>
        <w:tab/>
        <w:tab/>
        <w:tab/>
        <w:tab/>
        <w:t xml:space="preserve">le</w:t>
      </w:r>
    </w:p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Intitulé de la session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</w:t>
        <w:tab/>
        <w:tab/>
        <w:tab/>
        <w:tab/>
        <w:tab/>
        <w:tab/>
        <w:tab/>
        <w:tab/>
        <w:tab/>
        <w:tab/>
        <w:tab/>
        <w:t xml:space="preserve">Signature du coordonnateur du projet : </w:t>
      </w:r>
    </w:p>
    <w:p w:rsidR="00000000" w:rsidDel="00000000" w:rsidP="00000000" w:rsidRDefault="00000000" w:rsidRPr="00000000" w14:paraId="00000014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0"/>
          <w:color w:val="0000ff"/>
          <w:u w:val="single"/>
          <w:vertAlign w:val="baseline"/>
        </w:rPr>
      </w:pPr>
      <w:r w:rsidDel="00000000" w:rsidR="00000000" w:rsidRPr="00000000">
        <w:rPr>
          <w:b w:val="1"/>
          <w:color w:val="0000ff"/>
          <w:u w:val="single"/>
          <w:vertAlign w:val="baseline"/>
          <w:rtl w:val="0"/>
        </w:rPr>
        <w:t xml:space="preserve">PRESENTATION DE LA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9532"/>
        <w:tblGridChange w:id="0">
          <w:tblGrid>
            <w:gridCol w:w="4644"/>
            <w:gridCol w:w="9532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TITRE DE LA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TYPE DE FORMAT </w:t>
            </w:r>
            <w:r w:rsidDel="00000000" w:rsidR="00000000" w:rsidRPr="00000000">
              <w:rPr>
                <w:vertAlign w:val="baseline"/>
                <w:rtl w:val="0"/>
              </w:rPr>
              <w:t xml:space="preserve">(au choix)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Pratiques Partagées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Focus clinique et/ou scientifique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Entretien et Conversation avec expert(s)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OBJECTIFS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COORDONNATEUR</w:t>
            </w:r>
            <w:r w:rsidDel="00000000" w:rsidR="00000000" w:rsidRPr="00000000">
              <w:rPr>
                <w:vertAlign w:val="baseline"/>
                <w:rtl w:val="0"/>
              </w:rPr>
              <w:t xml:space="preserve"> de la session</w:t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 :                                                Prénom 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Coordonnées téléphoniques :</w:t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Adresse e-mail :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RESUME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REFERENCES BIBLIOGRAPHIQUES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(2 à 3 références)</w:t>
            </w:r>
          </w:p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9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9500"/>
        <w:tblGridChange w:id="0">
          <w:tblGrid>
            <w:gridCol w:w="4644"/>
            <w:gridCol w:w="9500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vertAlign w:val="baseline"/>
                <w:rtl w:val="0"/>
              </w:rPr>
              <w:t xml:space="preserve">DEROULEMENT</w:t>
            </w:r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vertAlign w:val="baseline"/>
                <w:rtl w:val="0"/>
              </w:rPr>
              <w:t xml:space="preserve">DE LA SESSION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TITRE</w:t>
            </w:r>
            <w:r w:rsidDel="00000000" w:rsidR="00000000" w:rsidRPr="00000000">
              <w:rPr>
                <w:vertAlign w:val="baseline"/>
                <w:rtl w:val="0"/>
              </w:rPr>
              <w:t xml:space="preserve"> de l’intervention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INTERVENANT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 :                                                    Prénom : </w:t>
            </w:r>
          </w:p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Coordonnées (dont adresse e-mail) : 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TITRE</w:t>
            </w:r>
            <w:r w:rsidDel="00000000" w:rsidR="00000000" w:rsidRPr="00000000">
              <w:rPr>
                <w:vertAlign w:val="baseline"/>
                <w:rtl w:val="0"/>
              </w:rPr>
              <w:t xml:space="preserve"> de l’intervention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INTERVENANT </w:t>
            </w: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 :                                                    Prénom : </w:t>
            </w:r>
          </w:p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Coordonnées (dont adresse e-mail) :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TITRE</w:t>
            </w:r>
            <w:r w:rsidDel="00000000" w:rsidR="00000000" w:rsidRPr="00000000">
              <w:rPr>
                <w:vertAlign w:val="baseline"/>
                <w:rtl w:val="0"/>
              </w:rPr>
              <w:t xml:space="preserve"> de l’intervention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INTERVENANT </w:t>
            </w: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 :                                                    Prénom : </w:t>
            </w:r>
          </w:p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Coordonnées (dont adresse e-mail) :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TITRE</w:t>
            </w:r>
            <w:r w:rsidDel="00000000" w:rsidR="00000000" w:rsidRPr="00000000">
              <w:rPr>
                <w:vertAlign w:val="baseline"/>
                <w:rtl w:val="0"/>
              </w:rPr>
              <w:t xml:space="preserve"> de l’intervention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INTERVENANT </w:t>
            </w: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6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 :                                                    Prénom : </w:t>
            </w:r>
          </w:p>
          <w:p w:rsidR="00000000" w:rsidDel="00000000" w:rsidP="00000000" w:rsidRDefault="00000000" w:rsidRPr="00000000" w14:paraId="00000068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Coordonnées (dont adresse e-mail) 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021" w:top="1021" w:left="1021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FICHE «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Sessions des Membres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»</w:t>
      <w:tab/>
      <w:tab/>
      <w:tab/>
      <w:tab/>
      <w:tab/>
      <w:tab/>
      <w:tab/>
      <w:t xml:space="preserve">CONGRES SFETD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Lienhypertexte">
    <w:name w:val="Lien hypertexte"/>
    <w:next w:val="Lienhypertext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pip_surligne">
    <w:name w:val="spip_surligne"/>
    <w:basedOn w:val="Policepardéfaut"/>
    <w:next w:val="spip_surlig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ête">
    <w:name w:val="En-tête"/>
    <w:basedOn w:val="Normal"/>
    <w:next w:val="En-tê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ieddepageCar">
    <w:name w:val="Pied de page Car"/>
    <w:next w:val="Pieddepag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Marquedecommentaire">
    <w:name w:val="Marque de commentaire"/>
    <w:next w:val="Marquedecommentair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aire">
    <w:name w:val="Commentaire"/>
    <w:basedOn w:val="Normal"/>
    <w:next w:val="Commentaire"/>
    <w:autoRedefine w:val="0"/>
    <w:hidden w:val="0"/>
    <w:qFormat w:val="1"/>
    <w:pPr>
      <w:suppressAutoHyphens w:val="1"/>
      <w:spacing w:after="16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fr-FR" w:val="fr-FR"/>
    </w:rPr>
  </w:style>
  <w:style w:type="character" w:styleId="CommentaireCar">
    <w:name w:val="Commentaire Car"/>
    <w:next w:val="CommentaireCar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Objetducommentaire">
    <w:name w:val="Objet du commentaire"/>
    <w:basedOn w:val="Commentaire"/>
    <w:next w:val="Commentair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fr-FR" w:val="fr-FR"/>
    </w:rPr>
  </w:style>
  <w:style w:type="character" w:styleId="ObjetducommentaireCar">
    <w:name w:val="Objet du commentaire Car"/>
    <w:next w:val="ObjetducommentaireCar"/>
    <w:autoRedefine w:val="0"/>
    <w:hidden w:val="0"/>
    <w:qFormat w:val="0"/>
    <w:rPr>
      <w:rFonts w:ascii="Calibri" w:cs="Calibri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ofradol@club-internet.f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/gglmQAnoahoHr2/mdhOtZVqQ==">AMUW2mWw1SvS9cAfgiyQUY2TPItl5i5VvG0ooQf9swB10xUE8gjkKQDtUig5M7NjsPDG6k37y3FkE2pE7sskRTnDodANfHhGHbi7u9Db8sasEZQErTJjBQ79zKKtbVd/X8IJhh9qXLK0EOg6oGGERQzv9S6leuNxMA==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2023-01-03T13:18:00Z</dcterms:created>
  <dc:creator>BREDEAU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